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0EB59" w14:textId="4A742BD8" w:rsidR="00502B44" w:rsidRDefault="00F41F28" w:rsidP="00502B44">
      <w:pPr>
        <w:spacing w:after="0"/>
        <w:jc w:val="center"/>
        <w:rPr>
          <w:rFonts w:ascii="Times New Roman" w:hAnsi="Times New Roman" w:cs="Times New Roman"/>
          <w:sz w:val="24"/>
          <w:szCs w:val="24"/>
        </w:rPr>
      </w:pPr>
      <w:bookmarkStart w:id="0" w:name="_Hlk211346718"/>
      <w:bookmarkStart w:id="1" w:name="_Hlk216782961"/>
      <w:r>
        <w:rPr>
          <w:rFonts w:ascii="Times New Roman" w:hAnsi="Times New Roman" w:cs="Times New Roman"/>
          <w:sz w:val="24"/>
          <w:szCs w:val="24"/>
        </w:rPr>
        <w:t>January 8, 2026</w:t>
      </w:r>
    </w:p>
    <w:p w14:paraId="7001A2A6" w14:textId="779F839B" w:rsidR="00502B44" w:rsidRPr="00E17D3C" w:rsidRDefault="00502B44" w:rsidP="00502B44">
      <w:pPr>
        <w:spacing w:after="0"/>
        <w:rPr>
          <w:rFonts w:ascii="Times New Roman" w:hAnsi="Times New Roman" w:cs="Times New Roman"/>
          <w:sz w:val="24"/>
          <w:szCs w:val="24"/>
        </w:rPr>
      </w:pPr>
      <w:bookmarkStart w:id="2" w:name="_Hlk218509056"/>
      <w:r>
        <w:rPr>
          <w:rFonts w:ascii="Times New Roman" w:hAnsi="Times New Roman" w:cs="Times New Roman"/>
          <w:sz w:val="24"/>
          <w:szCs w:val="24"/>
        </w:rPr>
        <w:t xml:space="preserve">The Honorable Troy </w:t>
      </w:r>
      <w:proofErr w:type="spellStart"/>
      <w:r>
        <w:rPr>
          <w:rFonts w:ascii="Times New Roman" w:hAnsi="Times New Roman" w:cs="Times New Roman"/>
          <w:sz w:val="24"/>
          <w:szCs w:val="24"/>
        </w:rPr>
        <w:t>Meink</w:t>
      </w:r>
      <w:proofErr w:type="spellEnd"/>
    </w:p>
    <w:p w14:paraId="1B1BDDF1" w14:textId="6B9AA97C" w:rsidR="00502B44" w:rsidRDefault="00502B44" w:rsidP="00502B44">
      <w:pPr>
        <w:spacing w:after="0"/>
        <w:rPr>
          <w:rFonts w:ascii="Times New Roman" w:hAnsi="Times New Roman" w:cs="Times New Roman"/>
          <w:sz w:val="24"/>
          <w:szCs w:val="24"/>
        </w:rPr>
      </w:pPr>
      <w:r>
        <w:rPr>
          <w:rFonts w:ascii="Times New Roman" w:hAnsi="Times New Roman" w:cs="Times New Roman"/>
          <w:sz w:val="24"/>
          <w:szCs w:val="24"/>
        </w:rPr>
        <w:t>Secretary</w:t>
      </w:r>
      <w:r w:rsidR="00F41F28">
        <w:rPr>
          <w:rFonts w:ascii="Times New Roman" w:hAnsi="Times New Roman" w:cs="Times New Roman"/>
          <w:sz w:val="24"/>
          <w:szCs w:val="24"/>
        </w:rPr>
        <w:t xml:space="preserve">, </w:t>
      </w:r>
      <w:r>
        <w:rPr>
          <w:rFonts w:ascii="Times New Roman" w:hAnsi="Times New Roman" w:cs="Times New Roman"/>
          <w:sz w:val="24"/>
          <w:szCs w:val="24"/>
        </w:rPr>
        <w:t>U</w:t>
      </w:r>
      <w:r w:rsidR="003B0E42">
        <w:rPr>
          <w:rFonts w:ascii="Times New Roman" w:hAnsi="Times New Roman" w:cs="Times New Roman"/>
          <w:sz w:val="24"/>
          <w:szCs w:val="24"/>
        </w:rPr>
        <w:t>nited States</w:t>
      </w:r>
      <w:r>
        <w:rPr>
          <w:rFonts w:ascii="Times New Roman" w:hAnsi="Times New Roman" w:cs="Times New Roman"/>
          <w:sz w:val="24"/>
          <w:szCs w:val="24"/>
        </w:rPr>
        <w:t xml:space="preserve"> Air Force</w:t>
      </w:r>
    </w:p>
    <w:p w14:paraId="7AA25BA6" w14:textId="36AEAB15" w:rsidR="00502B44" w:rsidRDefault="00502B44" w:rsidP="00502B44">
      <w:pPr>
        <w:spacing w:after="0"/>
        <w:rPr>
          <w:rFonts w:ascii="Times New Roman" w:hAnsi="Times New Roman" w:cs="Times New Roman"/>
          <w:sz w:val="24"/>
          <w:szCs w:val="24"/>
        </w:rPr>
      </w:pPr>
      <w:r>
        <w:rPr>
          <w:rFonts w:ascii="Times New Roman" w:hAnsi="Times New Roman" w:cs="Times New Roman"/>
          <w:sz w:val="24"/>
          <w:szCs w:val="24"/>
        </w:rPr>
        <w:t>1670 Air Force</w:t>
      </w:r>
    </w:p>
    <w:p w14:paraId="41A2EBFC" w14:textId="1340EFEB" w:rsidR="00502B44" w:rsidRDefault="00502B44" w:rsidP="00414A0F">
      <w:pPr>
        <w:rPr>
          <w:rFonts w:ascii="Times New Roman" w:hAnsi="Times New Roman" w:cs="Times New Roman"/>
          <w:sz w:val="24"/>
          <w:szCs w:val="24"/>
        </w:rPr>
      </w:pPr>
      <w:r>
        <w:rPr>
          <w:rFonts w:ascii="Times New Roman" w:hAnsi="Times New Roman" w:cs="Times New Roman"/>
          <w:sz w:val="24"/>
          <w:szCs w:val="24"/>
        </w:rPr>
        <w:t>Pentagon, Washington, DC 20330</w:t>
      </w:r>
    </w:p>
    <w:p w14:paraId="7D58D28A" w14:textId="3CF2EFEC" w:rsidR="00A02689" w:rsidRDefault="00A02689" w:rsidP="00F41F28">
      <w:pPr>
        <w:spacing w:after="0" w:line="252" w:lineRule="auto"/>
        <w:rPr>
          <w:rFonts w:ascii="Times New Roman" w:eastAsia="Aptos" w:hAnsi="Times New Roman" w:cs="Times New Roman"/>
          <w:kern w:val="0"/>
          <w:sz w:val="24"/>
          <w:szCs w:val="24"/>
          <w14:ligatures w14:val="none"/>
        </w:rPr>
      </w:pPr>
      <w:r w:rsidRPr="00A02689">
        <w:rPr>
          <w:rFonts w:ascii="Times New Roman" w:eastAsia="Aptos" w:hAnsi="Times New Roman" w:cs="Times New Roman"/>
          <w:kern w:val="0"/>
          <w:sz w:val="24"/>
          <w:szCs w:val="24"/>
          <w14:ligatures w14:val="none"/>
        </w:rPr>
        <w:t xml:space="preserve">Dear </w:t>
      </w:r>
      <w:proofErr w:type="gramStart"/>
      <w:r w:rsidRPr="00A02689">
        <w:rPr>
          <w:rFonts w:ascii="Times New Roman" w:eastAsia="Aptos" w:hAnsi="Times New Roman" w:cs="Times New Roman"/>
          <w:kern w:val="0"/>
          <w:sz w:val="24"/>
          <w:szCs w:val="24"/>
          <w14:ligatures w14:val="none"/>
        </w:rPr>
        <w:t>Secretary</w:t>
      </w:r>
      <w:proofErr w:type="gramEnd"/>
      <w:r w:rsidRPr="00A02689">
        <w:rPr>
          <w:rFonts w:ascii="Times New Roman" w:eastAsia="Aptos" w:hAnsi="Times New Roman" w:cs="Times New Roman"/>
          <w:kern w:val="0"/>
          <w:sz w:val="24"/>
          <w:szCs w:val="24"/>
          <w14:ligatures w14:val="none"/>
        </w:rPr>
        <w:t xml:space="preserve"> </w:t>
      </w:r>
      <w:proofErr w:type="spellStart"/>
      <w:r w:rsidRPr="00A02689">
        <w:rPr>
          <w:rFonts w:ascii="Times New Roman" w:eastAsia="Aptos" w:hAnsi="Times New Roman" w:cs="Times New Roman"/>
          <w:kern w:val="0"/>
          <w:sz w:val="24"/>
          <w:szCs w:val="24"/>
          <w14:ligatures w14:val="none"/>
        </w:rPr>
        <w:t>Meink</w:t>
      </w:r>
      <w:proofErr w:type="spellEnd"/>
      <w:r w:rsidRPr="00A02689">
        <w:rPr>
          <w:rFonts w:ascii="Times New Roman" w:eastAsia="Aptos" w:hAnsi="Times New Roman" w:cs="Times New Roman"/>
          <w:kern w:val="0"/>
          <w:sz w:val="24"/>
          <w:szCs w:val="24"/>
          <w14:ligatures w14:val="none"/>
        </w:rPr>
        <w:t>,</w:t>
      </w:r>
    </w:p>
    <w:p w14:paraId="73655299" w14:textId="77777777" w:rsidR="00F41F28" w:rsidRPr="00A02689" w:rsidRDefault="00F41F28" w:rsidP="00F41F28">
      <w:pPr>
        <w:spacing w:after="0" w:line="252" w:lineRule="auto"/>
        <w:rPr>
          <w:rFonts w:ascii="Times New Roman" w:eastAsia="Aptos" w:hAnsi="Times New Roman" w:cs="Times New Roman"/>
          <w:kern w:val="0"/>
          <w:sz w:val="24"/>
          <w:szCs w:val="24"/>
          <w14:ligatures w14:val="none"/>
        </w:rPr>
      </w:pPr>
    </w:p>
    <w:p w14:paraId="2152B407" w14:textId="10FB8408" w:rsidR="00A02689" w:rsidRPr="00A02689" w:rsidRDefault="00F41F28" w:rsidP="00F41F28">
      <w:pPr>
        <w:spacing w:line="276" w:lineRule="auto"/>
        <w:rPr>
          <w:rFonts w:ascii="Times New Roman" w:eastAsia="Aptos" w:hAnsi="Times New Roman" w:cs="Times New Roman"/>
          <w:kern w:val="0"/>
          <w:sz w:val="24"/>
          <w:szCs w:val="24"/>
          <w14:ligatures w14:val="none"/>
        </w:rPr>
      </w:pPr>
      <w:r>
        <w:rPr>
          <w:rFonts w:ascii="Times New Roman" w:eastAsia="Aptos" w:hAnsi="Times New Roman" w:cs="Times New Roman"/>
          <w:kern w:val="0"/>
          <w:sz w:val="24"/>
          <w:szCs w:val="24"/>
          <w14:ligatures w14:val="none"/>
        </w:rPr>
        <w:t>We</w:t>
      </w:r>
      <w:r w:rsidR="00A02689" w:rsidRPr="00A02689">
        <w:rPr>
          <w:rFonts w:ascii="Times New Roman" w:eastAsia="Aptos" w:hAnsi="Times New Roman" w:cs="Times New Roman"/>
          <w:kern w:val="0"/>
          <w:sz w:val="24"/>
          <w:szCs w:val="24"/>
          <w14:ligatures w14:val="none"/>
        </w:rPr>
        <w:t xml:space="preserve"> write to you today to express </w:t>
      </w:r>
      <w:r>
        <w:rPr>
          <w:rFonts w:ascii="Times New Roman" w:eastAsia="Aptos" w:hAnsi="Times New Roman" w:cs="Times New Roman"/>
          <w:kern w:val="0"/>
          <w:sz w:val="24"/>
          <w:szCs w:val="24"/>
          <w14:ligatures w14:val="none"/>
        </w:rPr>
        <w:t>our</w:t>
      </w:r>
      <w:r w:rsidR="00A02689" w:rsidRPr="00A02689">
        <w:rPr>
          <w:rFonts w:ascii="Times New Roman" w:eastAsia="Aptos" w:hAnsi="Times New Roman" w:cs="Times New Roman"/>
          <w:kern w:val="0"/>
          <w:sz w:val="24"/>
          <w:szCs w:val="24"/>
          <w14:ligatures w14:val="none"/>
        </w:rPr>
        <w:t xml:space="preserve"> concern regarding continued delays in C-130J aircraft deliveries to the Montana Air National Guard and to emphasize the importance of timely receipt. The Montana Air National Guard 120</w:t>
      </w:r>
      <w:r w:rsidR="00A02689" w:rsidRPr="00A02689">
        <w:rPr>
          <w:rFonts w:ascii="Times New Roman" w:eastAsia="Aptos" w:hAnsi="Times New Roman" w:cs="Times New Roman"/>
          <w:kern w:val="0"/>
          <w:sz w:val="24"/>
          <w:szCs w:val="24"/>
          <w:vertAlign w:val="superscript"/>
          <w14:ligatures w14:val="none"/>
        </w:rPr>
        <w:t>th</w:t>
      </w:r>
      <w:r w:rsidR="00A02689" w:rsidRPr="00A02689">
        <w:rPr>
          <w:rFonts w:ascii="Times New Roman" w:eastAsia="Aptos" w:hAnsi="Times New Roman" w:cs="Times New Roman"/>
          <w:kern w:val="0"/>
          <w:sz w:val="24"/>
          <w:szCs w:val="24"/>
          <w14:ligatures w14:val="none"/>
        </w:rPr>
        <w:t xml:space="preserve"> Airlift Wing currently operates a fleet of 8 C-130Hs, all of which are scheduled to be replaced with the upgraded and improved C-130J model. That critical upgrade will allow the Wing to better respond to national defense operations, natural disasters, conduct more efficient airlift operations, and carry out their wildfire and rescue missions.</w:t>
      </w:r>
    </w:p>
    <w:p w14:paraId="03870A22" w14:textId="4B27C39B" w:rsidR="00A02689" w:rsidRPr="00A02689" w:rsidRDefault="00A02689" w:rsidP="00F41F28">
      <w:pPr>
        <w:spacing w:line="276" w:lineRule="auto"/>
        <w:rPr>
          <w:rFonts w:ascii="Times New Roman" w:eastAsia="Aptos" w:hAnsi="Times New Roman" w:cs="Times New Roman"/>
          <w:kern w:val="0"/>
          <w:sz w:val="24"/>
          <w:szCs w:val="24"/>
          <w14:ligatures w14:val="none"/>
        </w:rPr>
      </w:pPr>
      <w:r w:rsidRPr="00A02689">
        <w:rPr>
          <w:rFonts w:ascii="Times New Roman" w:eastAsia="Aptos" w:hAnsi="Times New Roman" w:cs="Times New Roman"/>
          <w:kern w:val="0"/>
          <w:sz w:val="24"/>
          <w:szCs w:val="24"/>
          <w14:ligatures w14:val="none"/>
        </w:rPr>
        <w:t>The FY 2022 and FY 2023 Defense Appropriations bills provided funding for 32 C-130Js for the Air National Guard. The National Guard Bureau subsequently approved Montana’s 120</w:t>
      </w:r>
      <w:r w:rsidRPr="00A02689">
        <w:rPr>
          <w:rFonts w:ascii="Times New Roman" w:eastAsia="Aptos" w:hAnsi="Times New Roman" w:cs="Times New Roman"/>
          <w:kern w:val="0"/>
          <w:sz w:val="24"/>
          <w:szCs w:val="24"/>
          <w:vertAlign w:val="superscript"/>
          <w14:ligatures w14:val="none"/>
        </w:rPr>
        <w:t>th</w:t>
      </w:r>
      <w:r w:rsidRPr="00A02689">
        <w:rPr>
          <w:rFonts w:ascii="Times New Roman" w:eastAsia="Aptos" w:hAnsi="Times New Roman" w:cs="Times New Roman"/>
          <w:kern w:val="0"/>
          <w:sz w:val="24"/>
          <w:szCs w:val="24"/>
          <w14:ligatures w14:val="none"/>
        </w:rPr>
        <w:t xml:space="preserve"> Airlift Wing as a priority location, clearing the way for Montana to take delivery of the planes and utilize them on a shorter timeline. </w:t>
      </w:r>
    </w:p>
    <w:p w14:paraId="6E9C61B0" w14:textId="3205EE63" w:rsidR="00A02689" w:rsidRPr="00A02689" w:rsidRDefault="00A02689" w:rsidP="00A02689">
      <w:pPr>
        <w:spacing w:line="276" w:lineRule="auto"/>
        <w:rPr>
          <w:rFonts w:ascii="Times New Roman" w:eastAsia="Aptos" w:hAnsi="Times New Roman" w:cs="Times New Roman"/>
          <w:kern w:val="0"/>
          <w:sz w:val="24"/>
          <w:szCs w:val="24"/>
          <w14:ligatures w14:val="none"/>
        </w:rPr>
      </w:pPr>
      <w:r w:rsidRPr="00A02689">
        <w:rPr>
          <w:rFonts w:ascii="Times New Roman" w:eastAsia="Aptos" w:hAnsi="Times New Roman" w:cs="Times New Roman"/>
          <w:kern w:val="0"/>
          <w:sz w:val="24"/>
          <w:szCs w:val="24"/>
          <w14:ligatures w14:val="none"/>
        </w:rPr>
        <w:t>The 120</w:t>
      </w:r>
      <w:r w:rsidRPr="00A02689">
        <w:rPr>
          <w:rFonts w:ascii="Times New Roman" w:eastAsia="Aptos" w:hAnsi="Times New Roman" w:cs="Times New Roman"/>
          <w:kern w:val="0"/>
          <w:sz w:val="24"/>
          <w:szCs w:val="24"/>
          <w:vertAlign w:val="superscript"/>
          <w14:ligatures w14:val="none"/>
        </w:rPr>
        <w:t>th</w:t>
      </w:r>
      <w:r w:rsidRPr="00A02689">
        <w:rPr>
          <w:rFonts w:ascii="Times New Roman" w:eastAsia="Aptos" w:hAnsi="Times New Roman" w:cs="Times New Roman"/>
          <w:kern w:val="0"/>
          <w:sz w:val="24"/>
          <w:szCs w:val="24"/>
          <w14:ligatures w14:val="none"/>
        </w:rPr>
        <w:t xml:space="preserve"> Airlift Wing was originally slated to receive their first C-130Js in April 2026 but has since been notified that delivery will be delayed until at least July 2026, with an indication that further delays are possible. These delays negatively impact readiness, operational security, and the Airlift Wing’s modernization program, wasting time and resources maintaining the existing C-130H fleet. The statutorily required transition to the C-130J aircraft cannot be further delayed. </w:t>
      </w:r>
      <w:r w:rsidR="00414A0F">
        <w:rPr>
          <w:rFonts w:ascii="Times New Roman" w:eastAsia="Aptos" w:hAnsi="Times New Roman" w:cs="Times New Roman"/>
          <w:kern w:val="0"/>
          <w:sz w:val="24"/>
          <w:szCs w:val="24"/>
          <w14:ligatures w14:val="none"/>
        </w:rPr>
        <w:t>We</w:t>
      </w:r>
      <w:r w:rsidRPr="00A02689">
        <w:rPr>
          <w:rFonts w:ascii="Times New Roman" w:eastAsia="Aptos" w:hAnsi="Times New Roman" w:cs="Times New Roman"/>
          <w:kern w:val="0"/>
          <w:sz w:val="24"/>
          <w:szCs w:val="24"/>
          <w14:ligatures w14:val="none"/>
        </w:rPr>
        <w:t xml:space="preserve"> request that you provide answers to the following questions:</w:t>
      </w:r>
    </w:p>
    <w:p w14:paraId="005C84A4" w14:textId="77777777" w:rsidR="00A02689" w:rsidRPr="00A02689" w:rsidRDefault="00A02689" w:rsidP="00A02689">
      <w:pPr>
        <w:numPr>
          <w:ilvl w:val="0"/>
          <w:numId w:val="4"/>
        </w:numPr>
        <w:spacing w:after="0" w:line="276" w:lineRule="auto"/>
        <w:rPr>
          <w:rFonts w:ascii="Times New Roman" w:eastAsia="Times New Roman" w:hAnsi="Times New Roman" w:cs="Times New Roman"/>
          <w:kern w:val="0"/>
          <w:sz w:val="24"/>
          <w:szCs w:val="24"/>
          <w14:ligatures w14:val="none"/>
        </w:rPr>
      </w:pPr>
      <w:r w:rsidRPr="00A02689">
        <w:rPr>
          <w:rFonts w:ascii="Times New Roman" w:eastAsia="Times New Roman" w:hAnsi="Times New Roman" w:cs="Times New Roman"/>
          <w:kern w:val="0"/>
          <w:sz w:val="24"/>
          <w:szCs w:val="24"/>
          <w14:ligatures w14:val="none"/>
        </w:rPr>
        <w:t>What, specifically, has caused these delivery delays?</w:t>
      </w:r>
    </w:p>
    <w:p w14:paraId="04D2EEF8" w14:textId="485A0932" w:rsidR="00A02689" w:rsidRPr="00A02689" w:rsidRDefault="00A02689" w:rsidP="00AD0889">
      <w:pPr>
        <w:numPr>
          <w:ilvl w:val="0"/>
          <w:numId w:val="4"/>
        </w:numPr>
        <w:spacing w:line="276" w:lineRule="auto"/>
        <w:rPr>
          <w:rFonts w:ascii="Times New Roman" w:eastAsia="Times New Roman" w:hAnsi="Times New Roman" w:cs="Times New Roman"/>
          <w:kern w:val="0"/>
          <w:sz w:val="24"/>
          <w:szCs w:val="24"/>
          <w14:ligatures w14:val="none"/>
        </w:rPr>
      </w:pPr>
      <w:r w:rsidRPr="00A02689">
        <w:rPr>
          <w:rFonts w:ascii="Times New Roman" w:eastAsia="Times New Roman" w:hAnsi="Times New Roman" w:cs="Times New Roman"/>
          <w:kern w:val="0"/>
          <w:sz w:val="24"/>
          <w:szCs w:val="24"/>
          <w14:ligatures w14:val="none"/>
        </w:rPr>
        <w:t>What remedies can be pursued to bring this program back on schedule?</w:t>
      </w:r>
    </w:p>
    <w:p w14:paraId="30F20963" w14:textId="73122E8D" w:rsidR="00A02689" w:rsidRPr="00A02689" w:rsidRDefault="00A02689" w:rsidP="00F41F28">
      <w:pPr>
        <w:spacing w:line="276" w:lineRule="auto"/>
        <w:rPr>
          <w:rFonts w:ascii="Times New Roman" w:eastAsia="Aptos" w:hAnsi="Times New Roman" w:cs="Times New Roman"/>
          <w:kern w:val="0"/>
          <w:sz w:val="24"/>
          <w:szCs w:val="24"/>
          <w14:ligatures w14:val="none"/>
        </w:rPr>
      </w:pPr>
      <w:r w:rsidRPr="00A02689">
        <w:rPr>
          <w:rFonts w:ascii="Times New Roman" w:eastAsia="Aptos" w:hAnsi="Times New Roman" w:cs="Times New Roman"/>
          <w:kern w:val="0"/>
          <w:sz w:val="24"/>
          <w:szCs w:val="24"/>
          <w14:ligatures w14:val="none"/>
        </w:rPr>
        <w:t xml:space="preserve">Thank you for your support and </w:t>
      </w:r>
      <w:r w:rsidR="00414A0F">
        <w:rPr>
          <w:rFonts w:ascii="Times New Roman" w:eastAsia="Aptos" w:hAnsi="Times New Roman" w:cs="Times New Roman"/>
          <w:kern w:val="0"/>
          <w:sz w:val="24"/>
          <w:szCs w:val="24"/>
          <w14:ligatures w14:val="none"/>
        </w:rPr>
        <w:t>we</w:t>
      </w:r>
      <w:r w:rsidRPr="00A02689">
        <w:rPr>
          <w:rFonts w:ascii="Times New Roman" w:eastAsia="Aptos" w:hAnsi="Times New Roman" w:cs="Times New Roman"/>
          <w:kern w:val="0"/>
          <w:sz w:val="24"/>
          <w:szCs w:val="24"/>
          <w14:ligatures w14:val="none"/>
        </w:rPr>
        <w:t xml:space="preserve"> look forward to working with you to ensure Montana’s Air National Guard receives the aircraft they have been promised on a reasonable timeline. </w:t>
      </w:r>
    </w:p>
    <w:p w14:paraId="37B74D08" w14:textId="066FA27E" w:rsidR="00F41F28" w:rsidRPr="00F41F28" w:rsidRDefault="00A02689" w:rsidP="00F41F28">
      <w:pPr>
        <w:spacing w:after="0" w:line="276" w:lineRule="auto"/>
        <w:rPr>
          <w:rFonts w:ascii="Times New Roman" w:eastAsia="Aptos" w:hAnsi="Times New Roman" w:cs="Times New Roman"/>
          <w:kern w:val="0"/>
          <w:sz w:val="24"/>
          <w:szCs w:val="24"/>
          <w14:ligatures w14:val="none"/>
        </w:rPr>
      </w:pPr>
      <w:r w:rsidRPr="00A02689">
        <w:rPr>
          <w:rFonts w:ascii="Times New Roman" w:eastAsia="Aptos" w:hAnsi="Times New Roman" w:cs="Times New Roman"/>
          <w:kern w:val="0"/>
          <w:sz w:val="24"/>
          <w:szCs w:val="24"/>
          <w14:ligatures w14:val="none"/>
        </w:rPr>
        <w:t>Sincerely,</w:t>
      </w:r>
      <w:bookmarkEnd w:id="2"/>
      <w:r w:rsidR="00F41F28">
        <w:rPr>
          <w:noProof/>
        </w:rPr>
        <w:drawing>
          <wp:anchor distT="0" distB="0" distL="114300" distR="114300" simplePos="0" relativeHeight="251662336" behindDoc="1" locked="0" layoutInCell="1" allowOverlap="1" wp14:anchorId="262A4021" wp14:editId="3DEB0143">
            <wp:simplePos x="0" y="0"/>
            <wp:positionH relativeFrom="column">
              <wp:posOffset>3627120</wp:posOffset>
            </wp:positionH>
            <wp:positionV relativeFrom="paragraph">
              <wp:posOffset>121285</wp:posOffset>
            </wp:positionV>
            <wp:extent cx="2415540" cy="560125"/>
            <wp:effectExtent l="0" t="0" r="3810" b="0"/>
            <wp:wrapNone/>
            <wp:docPr id="1674788639" name="Picture 2" descr="A picture containing lin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788639" name="Picture 2" descr="A picture containing line char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5540" cy="560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1F28">
        <w:rPr>
          <w:rFonts w:ascii="Times New Roman" w:hAnsi="Times New Roman"/>
          <w:noProof/>
          <w:sz w:val="24"/>
          <w:szCs w:val="24"/>
        </w:rPr>
        <w:drawing>
          <wp:anchor distT="0" distB="0" distL="114300" distR="114300" simplePos="0" relativeHeight="251659264" behindDoc="1" locked="0" layoutInCell="1" allowOverlap="1" wp14:anchorId="7B9C47EB" wp14:editId="358007BF">
            <wp:simplePos x="0" y="0"/>
            <wp:positionH relativeFrom="margin">
              <wp:posOffset>-199616</wp:posOffset>
            </wp:positionH>
            <wp:positionV relativeFrom="paragraph">
              <wp:posOffset>70510</wp:posOffset>
            </wp:positionV>
            <wp:extent cx="2326874" cy="679010"/>
            <wp:effectExtent l="0" t="0" r="0" b="6985"/>
            <wp:wrapNone/>
            <wp:docPr id="1" name="Picture 1" descr="A picture containing clip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lipar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6874" cy="679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1F28">
        <w:rPr>
          <w:rFonts w:ascii="Times New Roman" w:hAnsi="Times New Roman"/>
          <w:sz w:val="24"/>
          <w:szCs w:val="24"/>
        </w:rPr>
        <w:t xml:space="preserve">                  </w:t>
      </w:r>
    </w:p>
    <w:p w14:paraId="0E1305AC" w14:textId="77777777" w:rsidR="00F41F28" w:rsidRDefault="00F41F28" w:rsidP="00F41F28">
      <w:pPr>
        <w:spacing w:after="0"/>
        <w:jc w:val="center"/>
        <w:rPr>
          <w:rFonts w:ascii="Times New Roman" w:hAnsi="Times New Roman"/>
          <w:sz w:val="24"/>
          <w:szCs w:val="24"/>
        </w:rPr>
      </w:pPr>
    </w:p>
    <w:p w14:paraId="0ACD6231" w14:textId="77777777" w:rsidR="00F41F28" w:rsidRDefault="00F41F28" w:rsidP="00F41F28">
      <w:pPr>
        <w:rPr>
          <w:rFonts w:ascii="Times New Roman" w:hAnsi="Times New Roman"/>
          <w:sz w:val="24"/>
          <w:szCs w:val="24"/>
        </w:rPr>
      </w:pPr>
      <w:r>
        <w:rPr>
          <w:noProof/>
        </w:rPr>
        <w:drawing>
          <wp:anchor distT="0" distB="0" distL="114300" distR="114300" simplePos="0" relativeHeight="251661312" behindDoc="1" locked="0" layoutInCell="1" allowOverlap="1" wp14:anchorId="0BB5EA27" wp14:editId="5CE4A3BF">
            <wp:simplePos x="0" y="0"/>
            <wp:positionH relativeFrom="column">
              <wp:posOffset>3497580</wp:posOffset>
            </wp:positionH>
            <wp:positionV relativeFrom="paragraph">
              <wp:posOffset>650240</wp:posOffset>
            </wp:positionV>
            <wp:extent cx="1733550" cy="552450"/>
            <wp:effectExtent l="0" t="0" r="0" b="0"/>
            <wp:wrapNone/>
            <wp:docPr id="399102831" name="Picture 1" descr="A picture containing 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02831" name="Picture 1" descr="A picture containing icon&#10;&#10;AI-generated content may be incorrect."/>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3550" cy="552450"/>
                    </a:xfrm>
                    <a:prstGeom prst="rect">
                      <a:avLst/>
                    </a:prstGeom>
                    <a:noFill/>
                  </pic:spPr>
                </pic:pic>
              </a:graphicData>
            </a:graphic>
          </wp:anchor>
        </w:drawing>
      </w:r>
      <w:r>
        <w:rPr>
          <w:noProof/>
        </w:rPr>
        <w:drawing>
          <wp:anchor distT="0" distB="0" distL="114300" distR="114300" simplePos="0" relativeHeight="251660288" behindDoc="1" locked="0" layoutInCell="1" allowOverlap="1" wp14:anchorId="4A6ABE76" wp14:editId="7C199A2B">
            <wp:simplePos x="0" y="0"/>
            <wp:positionH relativeFrom="column">
              <wp:posOffset>-160020</wp:posOffset>
            </wp:positionH>
            <wp:positionV relativeFrom="paragraph">
              <wp:posOffset>589280</wp:posOffset>
            </wp:positionV>
            <wp:extent cx="2429428" cy="858520"/>
            <wp:effectExtent l="0" t="0" r="9525" b="0"/>
            <wp:wrapNone/>
            <wp:docPr id="3" name="Picture 2" descr="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Icon&#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2860" cy="85973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sz w:val="24"/>
          <w:szCs w:val="24"/>
        </w:rPr>
        <w:t>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w:t>
      </w:r>
      <w:r>
        <w:rPr>
          <w:rFonts w:ascii="Times New Roman" w:hAnsi="Times New Roman"/>
          <w:sz w:val="24"/>
          <w:szCs w:val="24"/>
        </w:rPr>
        <w:br/>
        <w:t>Steve Daines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Tim Sheehy</w:t>
      </w:r>
      <w:r>
        <w:rPr>
          <w:rFonts w:ascii="Times New Roman" w:hAnsi="Times New Roman"/>
          <w:sz w:val="24"/>
          <w:szCs w:val="24"/>
        </w:rPr>
        <w:br/>
        <w:t>United States Senator</w:t>
      </w:r>
      <w:r w:rsidRPr="00A62A2A">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United States Senator</w:t>
      </w:r>
    </w:p>
    <w:p w14:paraId="043CA8F4" w14:textId="77777777" w:rsidR="00F41F28" w:rsidRPr="00540562" w:rsidRDefault="00F41F28" w:rsidP="00F41F28">
      <w:pPr>
        <w:pStyle w:val="NormalWeb"/>
      </w:pPr>
      <w:r>
        <w:br/>
        <w:t xml:space="preserve">_________________________ </w:t>
      </w:r>
      <w:r>
        <w:tab/>
      </w:r>
      <w:r>
        <w:tab/>
      </w:r>
      <w:r>
        <w:tab/>
      </w:r>
      <w:r>
        <w:tab/>
        <w:t>_________________________</w:t>
      </w:r>
      <w:r>
        <w:br/>
        <w:t>Troy Downing</w:t>
      </w:r>
      <w:r>
        <w:tab/>
      </w:r>
      <w:r>
        <w:tab/>
      </w:r>
      <w:r>
        <w:tab/>
      </w:r>
      <w:r>
        <w:tab/>
      </w:r>
      <w:r>
        <w:tab/>
      </w:r>
      <w:r>
        <w:tab/>
      </w:r>
      <w:r>
        <w:tab/>
        <w:t>Ryan Zinke</w:t>
      </w:r>
      <w:r>
        <w:br/>
        <w:t>United States Congressman</w:t>
      </w:r>
      <w:r>
        <w:tab/>
      </w:r>
      <w:r>
        <w:tab/>
      </w:r>
      <w:r>
        <w:tab/>
      </w:r>
      <w:r>
        <w:tab/>
      </w:r>
      <w:r>
        <w:tab/>
        <w:t>United States Congressman</w:t>
      </w:r>
    </w:p>
    <w:p w14:paraId="3BABA112" w14:textId="4BCF5C49" w:rsidR="00502B44" w:rsidRDefault="00502B44" w:rsidP="00502B44">
      <w:pPr>
        <w:spacing w:after="0"/>
        <w:rPr>
          <w:rFonts w:ascii="Times New Roman" w:hAnsi="Times New Roman" w:cs="Times New Roman"/>
          <w:sz w:val="24"/>
          <w:szCs w:val="24"/>
        </w:rPr>
      </w:pPr>
      <w:r w:rsidRPr="00E17D3C">
        <w:rPr>
          <w:rFonts w:ascii="Times New Roman" w:hAnsi="Times New Roman" w:cs="Times New Roman"/>
          <w:sz w:val="24"/>
          <w:szCs w:val="24"/>
        </w:rPr>
        <w:lastRenderedPageBreak/>
        <w:t xml:space="preserve">CC: </w:t>
      </w:r>
      <w:bookmarkEnd w:id="0"/>
      <w:r w:rsidR="00EA1EAF">
        <w:rPr>
          <w:rFonts w:ascii="Times New Roman" w:hAnsi="Times New Roman" w:cs="Times New Roman"/>
          <w:sz w:val="24"/>
          <w:szCs w:val="24"/>
        </w:rPr>
        <w:t>Lt. Gen Linda Hurry (AF Materiel Command)</w:t>
      </w:r>
    </w:p>
    <w:p w14:paraId="3DCC1E32" w14:textId="22983BE0" w:rsidR="00EA1EAF" w:rsidRPr="00D62B97" w:rsidRDefault="00EA1EAF" w:rsidP="00502B44">
      <w:pPr>
        <w:spacing w:after="0"/>
        <w:rPr>
          <w:rFonts w:ascii="Times New Roman" w:hAnsi="Times New Roman" w:cs="Times New Roman"/>
          <w:sz w:val="24"/>
          <w:szCs w:val="24"/>
        </w:rPr>
      </w:pPr>
      <w:r>
        <w:rPr>
          <w:rFonts w:ascii="Times New Roman" w:hAnsi="Times New Roman" w:cs="Times New Roman"/>
          <w:sz w:val="24"/>
          <w:szCs w:val="24"/>
        </w:rPr>
        <w:t>Gen. Steven Nordhaus, Chief, NGB</w:t>
      </w:r>
    </w:p>
    <w:bookmarkEnd w:id="1"/>
    <w:p w14:paraId="0443335D" w14:textId="77777777" w:rsidR="00C15255" w:rsidRDefault="00C15255"/>
    <w:sectPr w:rsidR="00C15255" w:rsidSect="00323D76">
      <w:headerReference w:type="default" r:id="rId11"/>
      <w:headerReference w:type="first" r:id="rId12"/>
      <w:pgSz w:w="12240" w:h="15840"/>
      <w:pgMar w:top="1440" w:right="1440" w:bottom="108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88865" w14:textId="77777777" w:rsidR="00560744" w:rsidRDefault="00560744" w:rsidP="00252091">
      <w:pPr>
        <w:spacing w:after="0" w:line="240" w:lineRule="auto"/>
      </w:pPr>
      <w:r>
        <w:separator/>
      </w:r>
    </w:p>
  </w:endnote>
  <w:endnote w:type="continuationSeparator" w:id="0">
    <w:p w14:paraId="31D14197" w14:textId="77777777" w:rsidR="00560744" w:rsidRDefault="00560744" w:rsidP="00252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C3BE5" w14:textId="77777777" w:rsidR="00560744" w:rsidRDefault="00560744" w:rsidP="00252091">
      <w:pPr>
        <w:spacing w:after="0" w:line="240" w:lineRule="auto"/>
      </w:pPr>
      <w:r>
        <w:separator/>
      </w:r>
    </w:p>
  </w:footnote>
  <w:footnote w:type="continuationSeparator" w:id="0">
    <w:p w14:paraId="25D0DCC5" w14:textId="77777777" w:rsidR="00560744" w:rsidRDefault="00560744" w:rsidP="00252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0EAD" w14:textId="6FC90790" w:rsidR="00252091" w:rsidRDefault="00252091" w:rsidP="0025209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3C3C5" w14:textId="0E341B52" w:rsidR="00323D76" w:rsidRDefault="00323D76" w:rsidP="00323D76">
    <w:pPr>
      <w:pStyle w:val="Header"/>
      <w:jc w:val="center"/>
    </w:pPr>
    <w:r>
      <w:rPr>
        <w:noProof/>
      </w:rPr>
      <w:drawing>
        <wp:inline distT="0" distB="0" distL="0" distR="0" wp14:anchorId="0008E3F2" wp14:editId="701D7581">
          <wp:extent cx="3552825" cy="650377"/>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2825" cy="65037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31EC7"/>
    <w:multiLevelType w:val="hybridMultilevel"/>
    <w:tmpl w:val="03F2D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8D06AA"/>
    <w:multiLevelType w:val="hybridMultilevel"/>
    <w:tmpl w:val="9F528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65348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1488282">
    <w:abstractNumId w:val="1"/>
  </w:num>
  <w:num w:numId="3" w16cid:durableId="1552109090">
    <w:abstractNumId w:val="0"/>
  </w:num>
  <w:num w:numId="4" w16cid:durableId="1476489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B44"/>
    <w:rsid w:val="000934D4"/>
    <w:rsid w:val="001412C8"/>
    <w:rsid w:val="00151213"/>
    <w:rsid w:val="00252091"/>
    <w:rsid w:val="0027564E"/>
    <w:rsid w:val="00280DF5"/>
    <w:rsid w:val="002B64CA"/>
    <w:rsid w:val="002B6A03"/>
    <w:rsid w:val="00323D76"/>
    <w:rsid w:val="003634FB"/>
    <w:rsid w:val="00392922"/>
    <w:rsid w:val="003B0E42"/>
    <w:rsid w:val="003E180F"/>
    <w:rsid w:val="00414A0F"/>
    <w:rsid w:val="004245FE"/>
    <w:rsid w:val="004765A0"/>
    <w:rsid w:val="0049142F"/>
    <w:rsid w:val="00502B44"/>
    <w:rsid w:val="00560744"/>
    <w:rsid w:val="00563D4D"/>
    <w:rsid w:val="00675EE0"/>
    <w:rsid w:val="00690ACD"/>
    <w:rsid w:val="007A3835"/>
    <w:rsid w:val="00873F2E"/>
    <w:rsid w:val="008B0B20"/>
    <w:rsid w:val="008D3D04"/>
    <w:rsid w:val="009E0ACA"/>
    <w:rsid w:val="009F7EC7"/>
    <w:rsid w:val="00A01A81"/>
    <w:rsid w:val="00A02689"/>
    <w:rsid w:val="00A75A53"/>
    <w:rsid w:val="00AB45C8"/>
    <w:rsid w:val="00AD0889"/>
    <w:rsid w:val="00AF6B36"/>
    <w:rsid w:val="00B65233"/>
    <w:rsid w:val="00C15255"/>
    <w:rsid w:val="00DD0C96"/>
    <w:rsid w:val="00E3652D"/>
    <w:rsid w:val="00EA1EAF"/>
    <w:rsid w:val="00F41F28"/>
    <w:rsid w:val="00FB5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8F718"/>
  <w15:chartTrackingRefBased/>
  <w15:docId w15:val="{F6015FBA-4713-499E-8117-F692FF8B7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szCs w:val="28"/>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B44"/>
  </w:style>
  <w:style w:type="paragraph" w:styleId="Heading1">
    <w:name w:val="heading 1"/>
    <w:basedOn w:val="Normal"/>
    <w:next w:val="Normal"/>
    <w:link w:val="Heading1Char"/>
    <w:uiPriority w:val="9"/>
    <w:qFormat/>
    <w:rsid w:val="000934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34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34D4"/>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0934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34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34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34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34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34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4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34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34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34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34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34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34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34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34D4"/>
    <w:rPr>
      <w:rFonts w:eastAsiaTheme="majorEastAsia" w:cstheme="majorBidi"/>
      <w:color w:val="272727" w:themeColor="text1" w:themeTint="D8"/>
    </w:rPr>
  </w:style>
  <w:style w:type="paragraph" w:styleId="Title">
    <w:name w:val="Title"/>
    <w:basedOn w:val="Normal"/>
    <w:next w:val="Normal"/>
    <w:link w:val="TitleChar"/>
    <w:uiPriority w:val="10"/>
    <w:qFormat/>
    <w:rsid w:val="000934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4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4D4"/>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0934D4"/>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0934D4"/>
    <w:pPr>
      <w:ind w:left="720"/>
      <w:contextualSpacing/>
    </w:pPr>
  </w:style>
  <w:style w:type="paragraph" w:styleId="Quote">
    <w:name w:val="Quote"/>
    <w:basedOn w:val="Normal"/>
    <w:next w:val="Normal"/>
    <w:link w:val="QuoteChar"/>
    <w:uiPriority w:val="29"/>
    <w:qFormat/>
    <w:rsid w:val="000934D4"/>
    <w:pPr>
      <w:spacing w:before="160"/>
      <w:jc w:val="center"/>
    </w:pPr>
    <w:rPr>
      <w:i/>
      <w:iCs/>
      <w:color w:val="404040" w:themeColor="text1" w:themeTint="BF"/>
    </w:rPr>
  </w:style>
  <w:style w:type="character" w:customStyle="1" w:styleId="QuoteChar">
    <w:name w:val="Quote Char"/>
    <w:basedOn w:val="DefaultParagraphFont"/>
    <w:link w:val="Quote"/>
    <w:uiPriority w:val="29"/>
    <w:rsid w:val="000934D4"/>
    <w:rPr>
      <w:i/>
      <w:iCs/>
      <w:color w:val="404040" w:themeColor="text1" w:themeTint="BF"/>
    </w:rPr>
  </w:style>
  <w:style w:type="paragraph" w:styleId="IntenseQuote">
    <w:name w:val="Intense Quote"/>
    <w:basedOn w:val="Normal"/>
    <w:next w:val="Normal"/>
    <w:link w:val="IntenseQuoteChar"/>
    <w:uiPriority w:val="30"/>
    <w:qFormat/>
    <w:rsid w:val="000934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34D4"/>
    <w:rPr>
      <w:i/>
      <w:iCs/>
      <w:color w:val="0F4761" w:themeColor="accent1" w:themeShade="BF"/>
    </w:rPr>
  </w:style>
  <w:style w:type="character" w:styleId="IntenseEmphasis">
    <w:name w:val="Intense Emphasis"/>
    <w:basedOn w:val="DefaultParagraphFont"/>
    <w:uiPriority w:val="21"/>
    <w:qFormat/>
    <w:rsid w:val="000934D4"/>
    <w:rPr>
      <w:i/>
      <w:iCs/>
      <w:color w:val="0F4761" w:themeColor="accent1" w:themeShade="BF"/>
    </w:rPr>
  </w:style>
  <w:style w:type="character" w:styleId="IntenseReference">
    <w:name w:val="Intense Reference"/>
    <w:basedOn w:val="DefaultParagraphFont"/>
    <w:uiPriority w:val="32"/>
    <w:qFormat/>
    <w:rsid w:val="000934D4"/>
    <w:rPr>
      <w:b/>
      <w:bCs/>
      <w:smallCaps/>
      <w:color w:val="0F4761" w:themeColor="accent1" w:themeShade="BF"/>
      <w:spacing w:val="5"/>
    </w:rPr>
  </w:style>
  <w:style w:type="paragraph" w:styleId="NormalWeb">
    <w:name w:val="Normal (Web)"/>
    <w:basedOn w:val="Normal"/>
    <w:uiPriority w:val="99"/>
    <w:unhideWhenUsed/>
    <w:rsid w:val="00F41F2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2520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091"/>
  </w:style>
  <w:style w:type="paragraph" w:styleId="Footer">
    <w:name w:val="footer"/>
    <w:basedOn w:val="Normal"/>
    <w:link w:val="FooterChar"/>
    <w:uiPriority w:val="99"/>
    <w:unhideWhenUsed/>
    <w:rsid w:val="002520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1585</TotalTime>
  <Pages>2</Pages>
  <Words>347</Words>
  <Characters>1929</Characters>
  <Application>Microsoft Office Word</Application>
  <DocSecurity>0</DocSecurity>
  <Lines>44</Lines>
  <Paragraphs>16</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Gaden (Daines)</dc:creator>
  <cp:keywords/>
  <dc:description/>
  <cp:lastModifiedBy>James, Gaden (Daines)</cp:lastModifiedBy>
  <cp:revision>25</cp:revision>
  <cp:lastPrinted>2026-01-08T19:28:00Z</cp:lastPrinted>
  <dcterms:created xsi:type="dcterms:W3CDTF">2025-12-08T15:20:00Z</dcterms:created>
  <dcterms:modified xsi:type="dcterms:W3CDTF">2026-01-08T19:36:00Z</dcterms:modified>
</cp:coreProperties>
</file>